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A71" w:rsidRDefault="00E41F17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6300470" cy="8914224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F17" w:rsidRDefault="00E41F17" w:rsidP="00061F8B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E41F17" w:rsidRDefault="00E41F17" w:rsidP="00061F8B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E41F17" w:rsidRDefault="00E41F17" w:rsidP="00061F8B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E41F17" w:rsidRDefault="00E41F17" w:rsidP="00061F8B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D2C72">
        <w:rPr>
          <w:rFonts w:ascii="Times New Roman" w:hAnsi="Times New Roman"/>
          <w:bCs/>
          <w:sz w:val="28"/>
          <w:szCs w:val="28"/>
        </w:rPr>
        <w:t>1. Общие положения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D2C72">
        <w:rPr>
          <w:rFonts w:ascii="Times New Roman" w:hAnsi="Times New Roman"/>
          <w:bCs/>
          <w:sz w:val="28"/>
          <w:szCs w:val="28"/>
        </w:rPr>
        <w:t>1.1.Настоящее Положение о порядке разработки и утверждения программы развития (далее Программа)</w:t>
      </w:r>
      <w:r w:rsidR="00CE5F32">
        <w:rPr>
          <w:rFonts w:ascii="Times New Roman" w:hAnsi="Times New Roman"/>
          <w:bCs/>
          <w:sz w:val="28"/>
          <w:szCs w:val="28"/>
        </w:rPr>
        <w:t xml:space="preserve"> </w:t>
      </w:r>
      <w:r w:rsidR="006258FF">
        <w:rPr>
          <w:rFonts w:ascii="Times New Roman" w:hAnsi="Times New Roman"/>
          <w:bCs/>
          <w:color w:val="000000"/>
          <w:sz w:val="28"/>
          <w:szCs w:val="28"/>
        </w:rPr>
        <w:t xml:space="preserve">муниципального </w:t>
      </w:r>
      <w:r w:rsidR="00CE5F32">
        <w:rPr>
          <w:rFonts w:ascii="Times New Roman" w:hAnsi="Times New Roman"/>
          <w:bCs/>
          <w:color w:val="000000"/>
          <w:sz w:val="28"/>
          <w:szCs w:val="28"/>
        </w:rPr>
        <w:t xml:space="preserve">казенного дошкольного образовательного учреждения Шошинского детского сада </w:t>
      </w:r>
      <w:r w:rsidR="00CE5F32">
        <w:rPr>
          <w:rFonts w:ascii="Times New Roman" w:hAnsi="Times New Roman"/>
          <w:bCs/>
          <w:sz w:val="28"/>
          <w:szCs w:val="28"/>
        </w:rPr>
        <w:t>(далее МК</w:t>
      </w:r>
      <w:r w:rsidRPr="00ED2C72">
        <w:rPr>
          <w:rFonts w:ascii="Times New Roman" w:hAnsi="Times New Roman"/>
          <w:bCs/>
          <w:sz w:val="28"/>
          <w:szCs w:val="28"/>
        </w:rPr>
        <w:t>ДОУ), определяет принципы разработки, содержание и критерии экспертной оценки программы развития (далее Положение).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D2C72">
        <w:rPr>
          <w:rFonts w:ascii="Times New Roman" w:hAnsi="Times New Roman"/>
          <w:bCs/>
          <w:sz w:val="28"/>
          <w:szCs w:val="28"/>
        </w:rPr>
        <w:t>1.2.Настоящее Положение разработано в соответствии с законом Российской Федерации от 29 декабря 2012 г. № 273 ФЗ «Об образовании в РФ» статья 28, п.3, пп.7; Федеральной целевой программой развития образования на 2011-2015 годы, утвержденной постановлением Правительства Российской Федерации от 07.02.2011 №61.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sz w:val="28"/>
          <w:szCs w:val="28"/>
        </w:rPr>
        <w:t>1.3.Программа является основным стратегическим управленческим документом, регламентирующи</w:t>
      </w:r>
      <w:r w:rsidR="00CE5F32">
        <w:rPr>
          <w:rFonts w:ascii="Times New Roman" w:hAnsi="Times New Roman"/>
          <w:sz w:val="28"/>
          <w:szCs w:val="28"/>
        </w:rPr>
        <w:t>й и направляющий ход развития МК</w:t>
      </w:r>
      <w:r w:rsidRPr="00ED2C72">
        <w:rPr>
          <w:rFonts w:ascii="Times New Roman" w:hAnsi="Times New Roman"/>
          <w:sz w:val="28"/>
          <w:szCs w:val="28"/>
        </w:rPr>
        <w:t>ДОУ. Программа носит среднесрочный характе</w:t>
      </w:r>
      <w:r w:rsidR="006258FF">
        <w:rPr>
          <w:rFonts w:ascii="Times New Roman" w:hAnsi="Times New Roman"/>
          <w:sz w:val="28"/>
          <w:szCs w:val="28"/>
        </w:rPr>
        <w:t xml:space="preserve">р и ее действие рассчитано на </w:t>
      </w:r>
      <w:r w:rsidRPr="00ED2C72">
        <w:rPr>
          <w:rFonts w:ascii="Times New Roman" w:hAnsi="Times New Roman"/>
          <w:color w:val="C00000"/>
          <w:sz w:val="28"/>
          <w:szCs w:val="28"/>
        </w:rPr>
        <w:t xml:space="preserve">3 </w:t>
      </w:r>
      <w:r w:rsidRPr="00ED2C72">
        <w:rPr>
          <w:rFonts w:ascii="Times New Roman" w:hAnsi="Times New Roman"/>
          <w:sz w:val="28"/>
          <w:szCs w:val="28"/>
        </w:rPr>
        <w:t>года.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sz w:val="28"/>
          <w:szCs w:val="28"/>
        </w:rPr>
        <w:t>1.4.Программа является документом прямого действия. От документов концептуально-доктринального характера Программа отличается наличием описания четко и детально спланированных действий (мероприятий), сроков их осуществления, ответственных исполнителей и необходимых ресурсов.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sz w:val="28"/>
          <w:szCs w:val="28"/>
        </w:rPr>
        <w:t>1.5.Структура Программы включает следующие разделы: аналитическая записка, актуальность, концептуальные основы, цели и задачи, кадры, содержание, механизм реализации, материально-техническое обеспечение и финансирование, ожидаемые результаты.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sz w:val="28"/>
          <w:szCs w:val="28"/>
        </w:rPr>
        <w:t>1.6.Выступая в качестве особой разновидности плана, Программа отличается от традиционного плана мероприятий опорой на системные, проектные, программно-целевые и стратегические подходы к планированию, наличием (в кратком изложении) информационно-аналитического и прогностического обоснования, определением и описанием главных параметров желаемого будущего (целей перехода) и путей перехода к этому будущему от нынешнего состояния.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bCs/>
          <w:sz w:val="28"/>
          <w:szCs w:val="28"/>
        </w:rPr>
        <w:lastRenderedPageBreak/>
        <w:t>2. Задачи Программы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sz w:val="28"/>
          <w:szCs w:val="28"/>
        </w:rPr>
        <w:t>Программа как документ и источник информации ориентирована на решение следующих главных задач: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sz w:val="28"/>
          <w:szCs w:val="28"/>
        </w:rPr>
        <w:t>1. Зафиксировать и включить в контекст внешней среды существующее состояние и перспективы р</w:t>
      </w:r>
      <w:r w:rsidR="00CE5F32">
        <w:rPr>
          <w:rFonts w:ascii="Times New Roman" w:hAnsi="Times New Roman"/>
          <w:sz w:val="28"/>
          <w:szCs w:val="28"/>
        </w:rPr>
        <w:t>азвития МК</w:t>
      </w:r>
      <w:r w:rsidRPr="00ED2C72">
        <w:rPr>
          <w:rFonts w:ascii="Times New Roman" w:hAnsi="Times New Roman"/>
          <w:sz w:val="28"/>
          <w:szCs w:val="28"/>
        </w:rPr>
        <w:t>ДОУ, выявить возможности и ограничения, угрозы и риски, достижения и инновационный потенциал исполнителей, а также проблемы, дефициты и недостатки.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sz w:val="28"/>
          <w:szCs w:val="28"/>
        </w:rPr>
        <w:t>2. Определить и описать образ</w:t>
      </w:r>
      <w:r w:rsidR="00CE5F32">
        <w:rPr>
          <w:rFonts w:ascii="Times New Roman" w:hAnsi="Times New Roman"/>
          <w:sz w:val="28"/>
          <w:szCs w:val="28"/>
        </w:rPr>
        <w:t xml:space="preserve"> желаемого будущего состояния МК</w:t>
      </w:r>
      <w:r w:rsidRPr="00ED2C72">
        <w:rPr>
          <w:rFonts w:ascii="Times New Roman" w:hAnsi="Times New Roman"/>
          <w:sz w:val="28"/>
          <w:szCs w:val="28"/>
        </w:rPr>
        <w:t>ДОУ, то есть сформулировать стратегическ</w:t>
      </w:r>
      <w:r w:rsidR="00CE5F32">
        <w:rPr>
          <w:rFonts w:ascii="Times New Roman" w:hAnsi="Times New Roman"/>
          <w:sz w:val="28"/>
          <w:szCs w:val="28"/>
        </w:rPr>
        <w:t>ие и конкретные цели развития МК</w:t>
      </w:r>
      <w:r w:rsidRPr="00ED2C72">
        <w:rPr>
          <w:rFonts w:ascii="Times New Roman" w:hAnsi="Times New Roman"/>
          <w:sz w:val="28"/>
          <w:szCs w:val="28"/>
        </w:rPr>
        <w:t>ДОУ.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sz w:val="28"/>
          <w:szCs w:val="28"/>
        </w:rPr>
        <w:t>3. Определить и описать стратегию и конкретный план действий, обеспечивающих достижение спланированных желаемых результатов и достижение целей.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bCs/>
          <w:sz w:val="28"/>
          <w:szCs w:val="28"/>
        </w:rPr>
        <w:t>3. Функции Программы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sz w:val="28"/>
          <w:szCs w:val="28"/>
        </w:rPr>
        <w:t>3.1.Программа  выполняет следующие функции: 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sz w:val="28"/>
          <w:szCs w:val="28"/>
        </w:rPr>
        <w:t>1)   нормативную, то есть является документом</w:t>
      </w:r>
      <w:r w:rsidR="00CE5F32">
        <w:rPr>
          <w:rFonts w:ascii="Times New Roman" w:hAnsi="Times New Roman"/>
          <w:sz w:val="28"/>
          <w:szCs w:val="28"/>
        </w:rPr>
        <w:t>, обязательным для выполнения в</w:t>
      </w:r>
      <w:r w:rsidRPr="00ED2C72">
        <w:rPr>
          <w:rFonts w:ascii="Times New Roman" w:hAnsi="Times New Roman"/>
          <w:sz w:val="28"/>
          <w:szCs w:val="28"/>
        </w:rPr>
        <w:t xml:space="preserve"> полном объеме; 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sz w:val="28"/>
          <w:szCs w:val="28"/>
        </w:rPr>
        <w:t>2)   целеполагания, то есть определяет ценности и цели, ради дост</w:t>
      </w:r>
      <w:r w:rsidR="00CE5F32">
        <w:rPr>
          <w:rFonts w:ascii="Times New Roman" w:hAnsi="Times New Roman"/>
          <w:sz w:val="28"/>
          <w:szCs w:val="28"/>
        </w:rPr>
        <w:t>ижения- которых она введена в МК</w:t>
      </w:r>
      <w:r w:rsidRPr="00ED2C72">
        <w:rPr>
          <w:rFonts w:ascii="Times New Roman" w:hAnsi="Times New Roman"/>
          <w:sz w:val="28"/>
          <w:szCs w:val="28"/>
        </w:rPr>
        <w:t>ДОУ; 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sz w:val="28"/>
          <w:szCs w:val="28"/>
        </w:rPr>
        <w:t>3)   оп</w:t>
      </w:r>
      <w:r w:rsidR="00CE5F32">
        <w:rPr>
          <w:rFonts w:ascii="Times New Roman" w:hAnsi="Times New Roman"/>
          <w:sz w:val="28"/>
          <w:szCs w:val="28"/>
        </w:rPr>
        <w:t>ределения перспектив развития МК</w:t>
      </w:r>
      <w:r w:rsidRPr="00ED2C72">
        <w:rPr>
          <w:rFonts w:ascii="Times New Roman" w:hAnsi="Times New Roman"/>
          <w:sz w:val="28"/>
          <w:szCs w:val="28"/>
        </w:rPr>
        <w:t>ДОУ;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sz w:val="28"/>
          <w:szCs w:val="28"/>
        </w:rPr>
        <w:t>4)   процессуальную, то есть определяе</w:t>
      </w:r>
      <w:r w:rsidR="00CE5F32">
        <w:rPr>
          <w:rFonts w:ascii="Times New Roman" w:hAnsi="Times New Roman"/>
          <w:sz w:val="28"/>
          <w:szCs w:val="28"/>
        </w:rPr>
        <w:t>т логическую последовательность мероприятий по развитию МК</w:t>
      </w:r>
      <w:r w:rsidRPr="00ED2C72">
        <w:rPr>
          <w:rFonts w:ascii="Times New Roman" w:hAnsi="Times New Roman"/>
          <w:sz w:val="28"/>
          <w:szCs w:val="28"/>
        </w:rPr>
        <w:t>ДОУ, организационные формы и методы, средств</w:t>
      </w:r>
      <w:r w:rsidR="00CE5F32">
        <w:rPr>
          <w:rFonts w:ascii="Times New Roman" w:hAnsi="Times New Roman"/>
          <w:sz w:val="28"/>
          <w:szCs w:val="28"/>
        </w:rPr>
        <w:t>а и условия процесса развития МК</w:t>
      </w:r>
      <w:r w:rsidRPr="00ED2C72">
        <w:rPr>
          <w:rFonts w:ascii="Times New Roman" w:hAnsi="Times New Roman"/>
          <w:sz w:val="28"/>
          <w:szCs w:val="28"/>
        </w:rPr>
        <w:t>ДОУ; 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sz w:val="28"/>
          <w:szCs w:val="28"/>
        </w:rPr>
        <w:t>5)   оценочную, то есть выявляет качественные изменения в образовательной деятельности посредством контроля и мониторинга хода и результатов реализации Программы.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bCs/>
          <w:sz w:val="28"/>
          <w:szCs w:val="28"/>
        </w:rPr>
        <w:t>4. Права образовательной организации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sz w:val="28"/>
          <w:szCs w:val="28"/>
        </w:rPr>
        <w:t>4.1. В соответствии со статьей 28, п.3, пп.7 За</w:t>
      </w:r>
      <w:r w:rsidR="00CE5F32">
        <w:rPr>
          <w:rFonts w:ascii="Times New Roman" w:hAnsi="Times New Roman"/>
          <w:sz w:val="28"/>
          <w:szCs w:val="28"/>
        </w:rPr>
        <w:t>кона РФ «Об образовании в РФ» МК</w:t>
      </w:r>
      <w:r w:rsidRPr="00ED2C72">
        <w:rPr>
          <w:rFonts w:ascii="Times New Roman" w:hAnsi="Times New Roman"/>
          <w:sz w:val="28"/>
          <w:szCs w:val="28"/>
        </w:rPr>
        <w:t>ДОУ разрабатывает и утверждает по согласованию с учредителем Программу развития.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bCs/>
          <w:sz w:val="28"/>
          <w:szCs w:val="28"/>
        </w:rPr>
        <w:lastRenderedPageBreak/>
        <w:t>5. Ответственность образовательной организации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sz w:val="28"/>
          <w:szCs w:val="28"/>
        </w:rPr>
        <w:t>5.1. В соответствии с Законом РФ «Об образовании в РФ» МБДОУ несет ответственность в установленном законодательством Российской Федерации порядке за невыполнение или ненадлежащее выполнение функций, отнесенных к ее компетенции, за реализацию не в полном объеме образовательных программ в соответствии с учебным планом, качество образования своих выпускников, а также за жизнь и здоро</w:t>
      </w:r>
      <w:r w:rsidR="00CE5F32">
        <w:rPr>
          <w:rFonts w:ascii="Times New Roman" w:hAnsi="Times New Roman"/>
          <w:sz w:val="28"/>
          <w:szCs w:val="28"/>
        </w:rPr>
        <w:t>вье воспитанников, работников МК</w:t>
      </w:r>
      <w:r w:rsidRPr="00ED2C72">
        <w:rPr>
          <w:rFonts w:ascii="Times New Roman" w:hAnsi="Times New Roman"/>
          <w:sz w:val="28"/>
          <w:szCs w:val="28"/>
        </w:rPr>
        <w:t>ДОУ. За нарушение или незаконное ограничение права на образование и предусмотренных законодательством об образовании прав и свобод воспитанников, родителей (законных представителей) несовершеннолетних воспитанников, нарушение требований к организации и осуществлению о</w:t>
      </w:r>
      <w:r w:rsidR="00CE5F32">
        <w:rPr>
          <w:rFonts w:ascii="Times New Roman" w:hAnsi="Times New Roman"/>
          <w:sz w:val="28"/>
          <w:szCs w:val="28"/>
        </w:rPr>
        <w:t>бразовательной деятельности в МК</w:t>
      </w:r>
      <w:r w:rsidRPr="00ED2C72">
        <w:rPr>
          <w:rFonts w:ascii="Times New Roman" w:hAnsi="Times New Roman"/>
          <w:sz w:val="28"/>
          <w:szCs w:val="28"/>
        </w:rPr>
        <w:t>ДОУ и его должностные лица несут административную ответственность в соответствии с Кодексом Российской Федерации об административных правонарушениях.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bCs/>
          <w:sz w:val="28"/>
          <w:szCs w:val="28"/>
        </w:rPr>
        <w:t>6. Организация деятельности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sz w:val="28"/>
          <w:szCs w:val="28"/>
        </w:rPr>
        <w:t>6.1. Подготовка к разработке Программы: </w:t>
      </w:r>
    </w:p>
    <w:p w:rsidR="00ED2C72" w:rsidRPr="00ED2C72" w:rsidRDefault="009F32BD" w:rsidP="009F32BD">
      <w:pPr>
        <w:shd w:val="clear" w:color="auto" w:fill="FFFFFF"/>
        <w:tabs>
          <w:tab w:val="left" w:pos="851"/>
        </w:tabs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6.1.1. </w:t>
      </w:r>
      <w:r w:rsidR="00ED2C72" w:rsidRPr="00ED2C72">
        <w:rPr>
          <w:rFonts w:ascii="Times New Roman" w:hAnsi="Times New Roman"/>
          <w:sz w:val="28"/>
          <w:szCs w:val="28"/>
        </w:rPr>
        <w:t xml:space="preserve">информирование коллектива </w:t>
      </w:r>
      <w:r w:rsidR="00CE5F32">
        <w:rPr>
          <w:rFonts w:ascii="Times New Roman" w:hAnsi="Times New Roman"/>
          <w:sz w:val="28"/>
          <w:szCs w:val="28"/>
        </w:rPr>
        <w:t>МК</w:t>
      </w:r>
      <w:r w:rsidR="00ED2C72" w:rsidRPr="00ED2C72">
        <w:rPr>
          <w:rFonts w:ascii="Times New Roman" w:hAnsi="Times New Roman"/>
          <w:sz w:val="28"/>
          <w:szCs w:val="28"/>
        </w:rPr>
        <w:t>ДОУ о целях разработки Программы, обоснование необходимости и значимости принятого решения, предварительное разъяснение сути задач, решаемых с помощью данного документа; 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sz w:val="28"/>
          <w:szCs w:val="28"/>
        </w:rPr>
        <w:t>6.1.2. предварительное обсуждение на коллективных собраниях организационной структуры управления проектом по разработке Программы, распределение ролей и функциональных обязанностей, выявление потенциальных участников проектной команды, подготовка предложений; </w:t>
      </w:r>
    </w:p>
    <w:p w:rsidR="00ED2C72" w:rsidRPr="00ED2C72" w:rsidRDefault="009F32BD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6.1.3.  </w:t>
      </w:r>
      <w:r w:rsidR="00ED2C72" w:rsidRPr="00ED2C72">
        <w:rPr>
          <w:rFonts w:ascii="Times New Roman" w:hAnsi="Times New Roman"/>
          <w:sz w:val="28"/>
          <w:szCs w:val="28"/>
        </w:rPr>
        <w:t xml:space="preserve">утверждение на </w:t>
      </w:r>
      <w:r w:rsidR="00CE5F32">
        <w:rPr>
          <w:rFonts w:ascii="Times New Roman" w:hAnsi="Times New Roman"/>
          <w:sz w:val="28"/>
          <w:szCs w:val="28"/>
        </w:rPr>
        <w:t>очередном собрании коллектива МК</w:t>
      </w:r>
      <w:r w:rsidR="00ED2C72" w:rsidRPr="00ED2C72">
        <w:rPr>
          <w:rFonts w:ascii="Times New Roman" w:hAnsi="Times New Roman"/>
          <w:sz w:val="28"/>
          <w:szCs w:val="28"/>
        </w:rPr>
        <w:t>ДОУ предложений по созданию организационной структуры управления проектом, составу проектной команды, распределению ролей и функциональных обязанностей.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sz w:val="28"/>
          <w:szCs w:val="28"/>
        </w:rPr>
        <w:t>6.2.Подготовка необходимых условий и ресурсов для работы: 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sz w:val="28"/>
          <w:szCs w:val="28"/>
        </w:rPr>
        <w:t>- издание внутреннего распоряжения</w:t>
      </w:r>
      <w:r w:rsidR="00CE5F32">
        <w:rPr>
          <w:rFonts w:ascii="Times New Roman" w:hAnsi="Times New Roman"/>
          <w:sz w:val="28"/>
          <w:szCs w:val="28"/>
        </w:rPr>
        <w:t xml:space="preserve"> об утверждении организационной </w:t>
      </w:r>
      <w:r w:rsidRPr="00ED2C72">
        <w:rPr>
          <w:rFonts w:ascii="Times New Roman" w:hAnsi="Times New Roman"/>
          <w:sz w:val="28"/>
          <w:szCs w:val="28"/>
        </w:rPr>
        <w:t xml:space="preserve"> структуры управления проектом, состава проектной команды, распределении ролей и функциональных обязанностей; 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sz w:val="28"/>
          <w:szCs w:val="28"/>
        </w:rPr>
        <w:lastRenderedPageBreak/>
        <w:t>- повышение квалификации членов рабочей группы по направлениям: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sz w:val="28"/>
          <w:szCs w:val="28"/>
        </w:rPr>
        <w:t>- «Стратегическое развитие ДОО», «Разработка и внедрение программы развития ДОО», «Разработка и внедрение системы оценки качества менеджмента в ДОО».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sz w:val="28"/>
          <w:szCs w:val="28"/>
        </w:rPr>
        <w:t>6.3. Промежуточный контроль за ходом реализации Программы проводится на протяжении всего периода ее действия в зависимости от сроков выполнения каждого мероприятия (еженедельно, ежемесячно, ежеквартально). В конце каждого года подводятся итоги, анализ степени достижения промежуточных задач, успехи и неудачи, их причины. В случае необходимости может быть пересмотрена стратегия и тактика развития ДОО, внесены коррективы в план реализации стратегии.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bCs/>
          <w:sz w:val="28"/>
          <w:szCs w:val="28"/>
        </w:rPr>
        <w:t>7. Структура Программы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sz w:val="28"/>
          <w:szCs w:val="28"/>
        </w:rPr>
        <w:t>Структура Программы: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sz w:val="28"/>
          <w:szCs w:val="28"/>
        </w:rPr>
        <w:t>1. Введение.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sz w:val="28"/>
          <w:szCs w:val="28"/>
        </w:rPr>
        <w:t>2.Информационно-аналитическая справка о состоянии и перспективах развития МБДОУ.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sz w:val="28"/>
          <w:szCs w:val="28"/>
        </w:rPr>
        <w:t>3. Цели и задачи Программы и общая стратегия их реализации в МБДОУ.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sz w:val="28"/>
          <w:szCs w:val="28"/>
        </w:rPr>
        <w:t>4.Описание ожидаемых результатов реализации Программы и целевые индикаторы - измеряемые количественные показатели решения поставленных задач и хода реализации Программы по годам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sz w:val="28"/>
          <w:szCs w:val="28"/>
        </w:rPr>
        <w:t>5.Конкретный план и план-график программных мер, действий, мероприятий, обеспечивающих развитие МБДОУ.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sz w:val="28"/>
          <w:szCs w:val="28"/>
        </w:rPr>
        <w:t>6. Приложения к Программе.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sz w:val="28"/>
          <w:szCs w:val="28"/>
        </w:rPr>
        <w:t>7. Порядок утверждения Программы.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sz w:val="28"/>
          <w:szCs w:val="28"/>
        </w:rPr>
        <w:t xml:space="preserve"> Программа обсуждается на </w:t>
      </w:r>
      <w:r w:rsidR="00CE5F32">
        <w:rPr>
          <w:rFonts w:ascii="Times New Roman" w:hAnsi="Times New Roman"/>
          <w:sz w:val="28"/>
          <w:szCs w:val="28"/>
        </w:rPr>
        <w:t>собрании трудового коллектива</w:t>
      </w:r>
      <w:r w:rsidRPr="00ED2C72">
        <w:rPr>
          <w:rFonts w:ascii="Times New Roman" w:hAnsi="Times New Roman"/>
          <w:sz w:val="28"/>
          <w:szCs w:val="28"/>
        </w:rPr>
        <w:t xml:space="preserve"> </w:t>
      </w:r>
      <w:r w:rsidR="00CE5F32">
        <w:rPr>
          <w:rFonts w:ascii="Times New Roman" w:hAnsi="Times New Roman"/>
          <w:sz w:val="28"/>
          <w:szCs w:val="28"/>
        </w:rPr>
        <w:t xml:space="preserve"> МК</w:t>
      </w:r>
      <w:r w:rsidRPr="00ED2C72">
        <w:rPr>
          <w:rFonts w:ascii="Times New Roman" w:hAnsi="Times New Roman"/>
          <w:sz w:val="28"/>
          <w:szCs w:val="28"/>
        </w:rPr>
        <w:t>ДОУ, согласуется с органом управления образованием</w:t>
      </w:r>
      <w:r w:rsidR="00CE5F32">
        <w:rPr>
          <w:rFonts w:ascii="Times New Roman" w:hAnsi="Times New Roman"/>
          <w:sz w:val="28"/>
          <w:szCs w:val="28"/>
        </w:rPr>
        <w:t xml:space="preserve"> и утверждается руководителем МК</w:t>
      </w:r>
      <w:r w:rsidRPr="00ED2C72">
        <w:rPr>
          <w:rFonts w:ascii="Times New Roman" w:hAnsi="Times New Roman"/>
          <w:sz w:val="28"/>
          <w:szCs w:val="28"/>
        </w:rPr>
        <w:t>ДОУ.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bCs/>
          <w:sz w:val="28"/>
          <w:szCs w:val="28"/>
        </w:rPr>
        <w:t>8. Критерии экспертной оценки Программы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sz w:val="28"/>
          <w:szCs w:val="28"/>
        </w:rPr>
        <w:t> Для экспертной оценки Программы используются следующие критерии: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sz w:val="28"/>
          <w:szCs w:val="28"/>
        </w:rPr>
        <w:lastRenderedPageBreak/>
        <w:t>1. Актуальность (нацеленность на решение ключевых проблем развития образовательной организации).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sz w:val="28"/>
          <w:szCs w:val="28"/>
        </w:rPr>
        <w:t>2. Прогностичность (ориентация на удовлетворение «завтрашнего» социального заказ</w:t>
      </w:r>
      <w:r w:rsidR="00CE5F32">
        <w:rPr>
          <w:rFonts w:ascii="Times New Roman" w:hAnsi="Times New Roman"/>
          <w:sz w:val="28"/>
          <w:szCs w:val="28"/>
        </w:rPr>
        <w:t>а на образование и управление МК</w:t>
      </w:r>
      <w:r w:rsidRPr="00ED2C72">
        <w:rPr>
          <w:rFonts w:ascii="Times New Roman" w:hAnsi="Times New Roman"/>
          <w:sz w:val="28"/>
          <w:szCs w:val="28"/>
        </w:rPr>
        <w:t>ДОУ, и учет изменений социальной ситуации).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sz w:val="28"/>
          <w:szCs w:val="28"/>
        </w:rPr>
        <w:t>3. Эффективность (нацеленность на максимально возможные результаты при рациональном использовании имеющихся ресурсов).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sz w:val="28"/>
          <w:szCs w:val="28"/>
        </w:rPr>
        <w:t>4. Реалистичность (соответствие требуемых и имеющихся материально- технических и временных ресурсов (в том числе - возникающих в процессе выполнения Программы) возможностям).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sz w:val="28"/>
          <w:szCs w:val="28"/>
        </w:rPr>
        <w:t>5. Полнота и целостность Програм</w:t>
      </w:r>
      <w:r w:rsidR="00006139">
        <w:rPr>
          <w:rFonts w:ascii="Times New Roman" w:hAnsi="Times New Roman"/>
          <w:sz w:val="28"/>
          <w:szCs w:val="28"/>
        </w:rPr>
        <w:t>мы, наличие системного образа МК</w:t>
      </w:r>
      <w:r w:rsidRPr="00ED2C72">
        <w:rPr>
          <w:rFonts w:ascii="Times New Roman" w:hAnsi="Times New Roman"/>
          <w:sz w:val="28"/>
          <w:szCs w:val="28"/>
        </w:rPr>
        <w:t>ДОУ и, образовательной деятельности, отображением в комплексе всех направлений развития.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sz w:val="28"/>
          <w:szCs w:val="28"/>
        </w:rPr>
        <w:t>6. Проработанность (подробная и детальная проработка всех шагов деятельности по Программе).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sz w:val="28"/>
          <w:szCs w:val="28"/>
        </w:rPr>
        <w:t>7. Управляемость (разработанный механизм управленческого сопровождения реализации Программы).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sz w:val="28"/>
          <w:szCs w:val="28"/>
        </w:rPr>
        <w:t>8. Контролируемость (наличие максимально возможного набора индикативных показателей).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sz w:val="28"/>
          <w:szCs w:val="28"/>
        </w:rPr>
        <w:t>9. Социальная открытость (наличие механизмов информирования участников работы и социальных партнеров).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sz w:val="28"/>
          <w:szCs w:val="28"/>
        </w:rPr>
        <w:t>10. Культура оформления Программы (единство содержания и внешней формы Программы, использование современных технических средств).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bCs/>
          <w:sz w:val="28"/>
          <w:szCs w:val="28"/>
        </w:rPr>
        <w:t>9. Делопроизводство</w:t>
      </w:r>
    </w:p>
    <w:p w:rsidR="00ED2C72" w:rsidRPr="00ED2C72" w:rsidRDefault="00ED2C72" w:rsidP="00ED2C72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sz w:val="28"/>
          <w:szCs w:val="28"/>
        </w:rPr>
        <w:t>9.1 Бумажный вариант Программы должен хран</w:t>
      </w:r>
      <w:r w:rsidR="00006139">
        <w:rPr>
          <w:rFonts w:ascii="Times New Roman" w:hAnsi="Times New Roman"/>
          <w:sz w:val="28"/>
          <w:szCs w:val="28"/>
        </w:rPr>
        <w:t>иться в кабинете руководителя МК</w:t>
      </w:r>
      <w:r w:rsidRPr="00ED2C72">
        <w:rPr>
          <w:rFonts w:ascii="Times New Roman" w:hAnsi="Times New Roman"/>
          <w:sz w:val="28"/>
          <w:szCs w:val="28"/>
        </w:rPr>
        <w:t>ДОУ (1 экз)</w:t>
      </w:r>
    </w:p>
    <w:p w:rsidR="00ED2C72" w:rsidRPr="009F32BD" w:rsidRDefault="00ED2C72" w:rsidP="009F32BD">
      <w:pPr>
        <w:shd w:val="clear" w:color="auto" w:fill="FFFFFF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 w:rsidRPr="00ED2C72">
        <w:rPr>
          <w:rFonts w:ascii="Times New Roman" w:hAnsi="Times New Roman"/>
          <w:sz w:val="28"/>
          <w:szCs w:val="28"/>
        </w:rPr>
        <w:t>9.2 Электронный вариант (аналог) Программы хранится в электронной базе данных на сер</w:t>
      </w:r>
      <w:r w:rsidR="00006139">
        <w:rPr>
          <w:rFonts w:ascii="Times New Roman" w:hAnsi="Times New Roman"/>
          <w:sz w:val="28"/>
          <w:szCs w:val="28"/>
        </w:rPr>
        <w:t>вере МК</w:t>
      </w:r>
      <w:r w:rsidRPr="00ED2C72">
        <w:rPr>
          <w:rFonts w:ascii="Times New Roman" w:hAnsi="Times New Roman"/>
          <w:sz w:val="28"/>
          <w:szCs w:val="28"/>
        </w:rPr>
        <w:t>ДОУ.</w:t>
      </w:r>
    </w:p>
    <w:p w:rsidR="002D35EB" w:rsidRPr="00ED2C72" w:rsidRDefault="002D35EB" w:rsidP="00ED2C7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sectPr w:rsidR="002D35EB" w:rsidRPr="00ED2C72" w:rsidSect="009F32BD">
      <w:pgSz w:w="11906" w:h="16838"/>
      <w:pgMar w:top="851" w:right="850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4304" w:rsidRDefault="00D74304" w:rsidP="00061F8B">
      <w:pPr>
        <w:spacing w:after="0" w:line="240" w:lineRule="auto"/>
      </w:pPr>
      <w:r>
        <w:separator/>
      </w:r>
    </w:p>
  </w:endnote>
  <w:endnote w:type="continuationSeparator" w:id="1">
    <w:p w:rsidR="00D74304" w:rsidRDefault="00D74304" w:rsidP="00061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4304" w:rsidRDefault="00D74304" w:rsidP="00061F8B">
      <w:pPr>
        <w:spacing w:after="0" w:line="240" w:lineRule="auto"/>
      </w:pPr>
      <w:r>
        <w:separator/>
      </w:r>
    </w:p>
  </w:footnote>
  <w:footnote w:type="continuationSeparator" w:id="1">
    <w:p w:rsidR="00D74304" w:rsidRDefault="00D74304" w:rsidP="00061F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4311E6"/>
    <w:multiLevelType w:val="multilevel"/>
    <w:tmpl w:val="BB3A2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2C72"/>
    <w:rsid w:val="00006139"/>
    <w:rsid w:val="00061F8B"/>
    <w:rsid w:val="00086AD4"/>
    <w:rsid w:val="00113664"/>
    <w:rsid w:val="001B6854"/>
    <w:rsid w:val="00263F20"/>
    <w:rsid w:val="002D35EB"/>
    <w:rsid w:val="004B3659"/>
    <w:rsid w:val="006258FF"/>
    <w:rsid w:val="006825EA"/>
    <w:rsid w:val="00847A71"/>
    <w:rsid w:val="009F32BD"/>
    <w:rsid w:val="00AB6003"/>
    <w:rsid w:val="00B67673"/>
    <w:rsid w:val="00BA55FC"/>
    <w:rsid w:val="00C27E7C"/>
    <w:rsid w:val="00CE5F32"/>
    <w:rsid w:val="00D74304"/>
    <w:rsid w:val="00E41F17"/>
    <w:rsid w:val="00ED2C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664"/>
    <w:pPr>
      <w:spacing w:after="200" w:line="276" w:lineRule="auto"/>
    </w:pPr>
    <w:rPr>
      <w:sz w:val="22"/>
      <w:szCs w:val="22"/>
      <w:lang w:eastAsia="ru-RU"/>
    </w:rPr>
  </w:style>
  <w:style w:type="paragraph" w:styleId="1">
    <w:name w:val="heading 1"/>
    <w:basedOn w:val="a"/>
    <w:link w:val="10"/>
    <w:uiPriority w:val="9"/>
    <w:qFormat/>
    <w:rsid w:val="00113664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3664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13664"/>
    <w:rPr>
      <w:rFonts w:ascii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link w:val="2"/>
    <w:uiPriority w:val="9"/>
    <w:semiHidden/>
    <w:rsid w:val="00113664"/>
    <w:rPr>
      <w:rFonts w:ascii="Cambria" w:hAnsi="Cambria"/>
      <w:b/>
      <w:bCs/>
      <w:color w:val="4F81BD"/>
      <w:sz w:val="26"/>
      <w:szCs w:val="26"/>
    </w:rPr>
  </w:style>
  <w:style w:type="paragraph" w:styleId="a3">
    <w:name w:val="List Paragraph"/>
    <w:basedOn w:val="a"/>
    <w:uiPriority w:val="34"/>
    <w:qFormat/>
    <w:rsid w:val="0011366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D2C72"/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F3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32BD"/>
    <w:rPr>
      <w:rFonts w:ascii="Tahom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061F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61F8B"/>
    <w:rPr>
      <w:sz w:val="22"/>
      <w:szCs w:val="22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061F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61F8B"/>
    <w:rPr>
      <w:sz w:val="22"/>
      <w:szCs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664"/>
    <w:pPr>
      <w:spacing w:after="200" w:line="276" w:lineRule="auto"/>
    </w:pPr>
    <w:rPr>
      <w:sz w:val="22"/>
      <w:szCs w:val="22"/>
      <w:lang w:eastAsia="ru-RU"/>
    </w:rPr>
  </w:style>
  <w:style w:type="paragraph" w:styleId="1">
    <w:name w:val="heading 1"/>
    <w:basedOn w:val="a"/>
    <w:link w:val="10"/>
    <w:uiPriority w:val="9"/>
    <w:qFormat/>
    <w:rsid w:val="00113664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3664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13664"/>
    <w:rPr>
      <w:rFonts w:ascii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link w:val="2"/>
    <w:uiPriority w:val="9"/>
    <w:semiHidden/>
    <w:rsid w:val="00113664"/>
    <w:rPr>
      <w:rFonts w:ascii="Cambria" w:hAnsi="Cambria"/>
      <w:b/>
      <w:bCs/>
      <w:color w:val="4F81BD"/>
      <w:sz w:val="26"/>
      <w:szCs w:val="26"/>
    </w:rPr>
  </w:style>
  <w:style w:type="paragraph" w:styleId="a3">
    <w:name w:val="List Paragraph"/>
    <w:basedOn w:val="a"/>
    <w:uiPriority w:val="34"/>
    <w:qFormat/>
    <w:rsid w:val="0011366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D2C72"/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F3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32BD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4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66855">
          <w:marLeft w:val="0"/>
          <w:marRight w:val="0"/>
          <w:marTop w:val="240"/>
          <w:marBottom w:val="0"/>
          <w:divBdr>
            <w:top w:val="dotted" w:sz="6" w:space="2" w:color="CCCCCC"/>
            <w:left w:val="none" w:sz="0" w:space="0" w:color="auto"/>
            <w:bottom w:val="dotted" w:sz="6" w:space="2" w:color="CCCCCC"/>
            <w:right w:val="none" w:sz="0" w:space="0" w:color="auto"/>
          </w:divBdr>
        </w:div>
        <w:div w:id="10987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2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32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2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1201</Words>
  <Characters>6850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Detsad</cp:lastModifiedBy>
  <cp:revision>11</cp:revision>
  <cp:lastPrinted>2015-11-03T03:05:00Z</cp:lastPrinted>
  <dcterms:created xsi:type="dcterms:W3CDTF">2015-10-21T04:21:00Z</dcterms:created>
  <dcterms:modified xsi:type="dcterms:W3CDTF">2016-11-30T06:37:00Z</dcterms:modified>
</cp:coreProperties>
</file>